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36" w:rsidRDefault="0078593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MODULO ATTESTAZIONE DI ESONERO O DIFFERIBILITA’ DELLE VACCINAZIONI OBBLIGATORIE </w:t>
      </w:r>
    </w:p>
    <w:p w:rsidR="00785936" w:rsidRDefault="00785936">
      <w:pPr>
        <w:jc w:val="center"/>
        <w:rPr>
          <w:b/>
          <w:bCs/>
          <w:sz w:val="24"/>
          <w:szCs w:val="24"/>
        </w:rPr>
      </w:pPr>
    </w:p>
    <w:p w:rsidR="00785936" w:rsidRDefault="007859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Consapevole delle responsabilità penali dovute a false dichiarazioni, </w:t>
      </w:r>
    </w:p>
    <w:p w:rsidR="00785936" w:rsidRDefault="0078593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ATTESTO CHE</w:t>
      </w:r>
    </w:p>
    <w:p w:rsidR="00785936" w:rsidRDefault="0078593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5936" w:rsidRDefault="0078593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mio assistito (nome e cognome)   ............……………………………………………………………………………………</w:t>
      </w:r>
    </w:p>
    <w:p w:rsidR="00785936" w:rsidRDefault="0078593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Nato/a a</w:t>
      </w:r>
      <w:r>
        <w:rPr>
          <w:sz w:val="24"/>
          <w:szCs w:val="24"/>
        </w:rPr>
        <w:tab/>
        <w:t>…………………………………………………...................................</w:t>
      </w:r>
      <w:r>
        <w:rPr>
          <w:sz w:val="24"/>
          <w:szCs w:val="24"/>
        </w:rPr>
        <w:tab/>
        <w:t>il ………………………………….</w:t>
      </w:r>
    </w:p>
    <w:p w:rsidR="00785936" w:rsidRDefault="0078593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Residente a</w:t>
      </w:r>
      <w:r>
        <w:rPr>
          <w:sz w:val="24"/>
          <w:szCs w:val="24"/>
        </w:rPr>
        <w:tab/>
        <w:t>……………………………………………</w:t>
      </w:r>
      <w:r>
        <w:rPr>
          <w:sz w:val="24"/>
          <w:szCs w:val="24"/>
        </w:rPr>
        <w:tab/>
        <w:t xml:space="preserve"> Via …………………………………………………..........</w:t>
      </w:r>
      <w:r>
        <w:rPr>
          <w:sz w:val="24"/>
          <w:szCs w:val="24"/>
        </w:rPr>
        <w:tab/>
        <w:t>N° …………</w:t>
      </w:r>
    </w:p>
    <w:p w:rsidR="00785936" w:rsidRDefault="0078593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Distretto ASUR di appartenenza</w:t>
      </w:r>
      <w:r>
        <w:rPr>
          <w:sz w:val="24"/>
          <w:szCs w:val="24"/>
        </w:rPr>
        <w:tab/>
        <w:t>…………………………………………………</w:t>
      </w:r>
    </w:p>
    <w:p w:rsidR="00785936" w:rsidRDefault="0078593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Risulta affetto da </w:t>
      </w:r>
      <w:r>
        <w:rPr>
          <w:b/>
          <w:bCs/>
          <w:i/>
          <w:iCs/>
          <w:sz w:val="24"/>
          <w:szCs w:val="24"/>
        </w:rPr>
        <w:t>(specificare la condizione che determina la controindicazione alle vaccinazioni, in coerenza con le indicazioni fornite dal Ministero della Salute e dall’Istituto Superiore di Sanità nella Guida alle controindicazioni alle vaccinazioni ediz. 2009*</w:t>
      </w:r>
      <w:r>
        <w:rPr>
          <w:rStyle w:val="FootnoteReference"/>
          <w:rFonts w:ascii="Calibri" w:hAnsi="Calibri" w:cs="Calibri"/>
          <w:b/>
          <w:bCs/>
          <w:i/>
          <w:iCs/>
          <w:sz w:val="24"/>
          <w:szCs w:val="24"/>
        </w:rPr>
        <w:footnoteReference w:id="1"/>
      </w:r>
      <w:r>
        <w:rPr>
          <w:b/>
          <w:bCs/>
          <w:i/>
          <w:iCs/>
          <w:sz w:val="24"/>
          <w:szCs w:val="24"/>
        </w:rPr>
        <w:t>)</w:t>
      </w:r>
    </w:p>
    <w:p w:rsidR="00785936" w:rsidRDefault="0078593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5936" w:rsidRDefault="00785936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 che pertanto la vaccinazione</w:t>
      </w:r>
      <w:r>
        <w:rPr>
          <w:sz w:val="24"/>
          <w:szCs w:val="24"/>
        </w:rPr>
        <w:t xml:space="preserve"> nei confronti di (segnalare le malattie per cui la vaccinazione è coontroindicata) </w:t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 Tetano,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Difterite,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Epatite B,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Poliomielite,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Pertosse,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Haemophilus influenzae b,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Morbillo,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Parotite,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Rosolia,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Varicella </w:t>
      </w:r>
    </w:p>
    <w:p w:rsidR="00785936" w:rsidRDefault="00785936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è controindicata   </w:t>
      </w:r>
      <w:r>
        <w:rPr>
          <w:b/>
          <w:bCs/>
          <w:sz w:val="32"/>
          <w:szCs w:val="32"/>
        </w:rPr>
        <w:t xml:space="preserve">□ </w:t>
      </w:r>
      <w:r>
        <w:rPr>
          <w:b/>
          <w:bCs/>
          <w:sz w:val="24"/>
          <w:szCs w:val="24"/>
        </w:rPr>
        <w:t xml:space="preserve">definitivamente - </w:t>
      </w:r>
      <w:r>
        <w:rPr>
          <w:b/>
          <w:bCs/>
          <w:sz w:val="32"/>
          <w:szCs w:val="32"/>
        </w:rPr>
        <w:t xml:space="preserve">□ </w:t>
      </w:r>
      <w:r>
        <w:rPr>
          <w:b/>
          <w:bCs/>
          <w:sz w:val="24"/>
          <w:szCs w:val="24"/>
        </w:rPr>
        <w:t>temporaneamente</w:t>
      </w:r>
    </w:p>
    <w:p w:rsidR="00785936" w:rsidRDefault="00785936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785936" w:rsidRDefault="0078593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 MMG  </w:t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    -   PLS   </w:t>
      </w:r>
      <w:r>
        <w:rPr>
          <w:sz w:val="32"/>
          <w:szCs w:val="32"/>
        </w:rPr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(Firma e timbro)</w:t>
      </w:r>
    </w:p>
    <w:p w:rsidR="00785936" w:rsidRDefault="00785936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noProof/>
          <w:lang w:eastAsia="it-IT"/>
        </w:rPr>
        <w:pict>
          <v:rect id="Rettangolo 1" o:spid="_x0000_s1026" style="position:absolute;left:0;text-align:left;margin-left:247.2pt;margin-top:1.1pt;width:231.9pt;height:67.8pt;z-index:251658240;visibility:visible;v-text-anchor:middle" filled="f" strokeweight="1pt"/>
        </w:pict>
      </w: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5936" w:rsidRDefault="00785936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5936" w:rsidRDefault="00785936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785936" w:rsidRDefault="00785936">
      <w:pPr>
        <w:autoSpaceDE w:val="0"/>
        <w:autoSpaceDN w:val="0"/>
        <w:adjustRightInd w:val="0"/>
        <w:spacing w:after="0" w:line="276" w:lineRule="auto"/>
        <w:ind w:left="4956"/>
        <w:jc w:val="both"/>
        <w:rPr>
          <w:sz w:val="24"/>
          <w:szCs w:val="24"/>
        </w:rPr>
      </w:pPr>
    </w:p>
    <w:p w:rsidR="00785936" w:rsidRDefault="00785936">
      <w:pPr>
        <w:spacing w:line="276" w:lineRule="auto"/>
        <w:rPr>
          <w:sz w:val="24"/>
          <w:szCs w:val="24"/>
        </w:rPr>
      </w:pPr>
    </w:p>
    <w:p w:rsidR="00785936" w:rsidRDefault="00785936">
      <w:pPr>
        <w:spacing w:after="0" w:line="240" w:lineRule="auto"/>
        <w:ind w:left="3538" w:firstLine="709"/>
        <w:rPr>
          <w:sz w:val="24"/>
          <w:szCs w:val="24"/>
        </w:rPr>
      </w:pPr>
      <w:r>
        <w:rPr>
          <w:sz w:val="24"/>
          <w:szCs w:val="24"/>
        </w:rPr>
        <w:t>Visto - Il Direttore del Servizio Igiene e Sanità Pubblica</w:t>
      </w:r>
    </w:p>
    <w:p w:rsidR="00785936" w:rsidRDefault="00785936">
      <w:pPr>
        <w:spacing w:after="0" w:line="240" w:lineRule="auto"/>
        <w:ind w:left="5663" w:firstLine="709"/>
        <w:rPr>
          <w:sz w:val="24"/>
          <w:szCs w:val="24"/>
        </w:rPr>
      </w:pPr>
      <w:r>
        <w:rPr>
          <w:sz w:val="24"/>
          <w:szCs w:val="24"/>
        </w:rPr>
        <w:t xml:space="preserve">   (Firma e timbro)</w:t>
      </w:r>
      <w:r>
        <w:rPr>
          <w:sz w:val="24"/>
          <w:szCs w:val="24"/>
        </w:rPr>
        <w:tab/>
      </w:r>
    </w:p>
    <w:p w:rsidR="00785936" w:rsidRDefault="00785936">
      <w:pPr>
        <w:spacing w:after="0" w:line="240" w:lineRule="auto"/>
        <w:ind w:left="5663" w:firstLine="709"/>
        <w:rPr>
          <w:sz w:val="24"/>
          <w:szCs w:val="24"/>
        </w:rPr>
      </w:pPr>
      <w:r>
        <w:rPr>
          <w:noProof/>
          <w:lang w:eastAsia="it-IT"/>
        </w:rPr>
        <w:pict>
          <v:rect id="Rettangolo 2" o:spid="_x0000_s1027" style="position:absolute;left:0;text-align:left;margin-left:247.2pt;margin-top:5.15pt;width:231.9pt;height:67.8pt;z-index:251659264;visibility:visible;v-text-anchor:middle" filled="f" strokeweight="1pt"/>
        </w:pict>
      </w:r>
    </w:p>
    <w:p w:rsidR="00785936" w:rsidRDefault="00785936">
      <w:pPr>
        <w:spacing w:after="0" w:line="240" w:lineRule="auto"/>
        <w:ind w:left="5663" w:firstLine="709"/>
        <w:rPr>
          <w:sz w:val="24"/>
          <w:szCs w:val="24"/>
        </w:rPr>
      </w:pPr>
    </w:p>
    <w:p w:rsidR="00785936" w:rsidRDefault="00785936">
      <w:pPr>
        <w:spacing w:after="0" w:line="240" w:lineRule="auto"/>
        <w:ind w:left="5663" w:firstLine="709"/>
        <w:rPr>
          <w:sz w:val="24"/>
          <w:szCs w:val="24"/>
        </w:rPr>
      </w:pPr>
    </w:p>
    <w:p w:rsidR="00785936" w:rsidRDefault="00785936">
      <w:pPr>
        <w:ind w:left="4248" w:firstLine="708"/>
        <w:rPr>
          <w:sz w:val="24"/>
          <w:szCs w:val="24"/>
        </w:rPr>
      </w:pPr>
    </w:p>
    <w:sectPr w:rsidR="00785936" w:rsidSect="00785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36" w:rsidRDefault="007859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85936" w:rsidRDefault="007859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36" w:rsidRDefault="007859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85936" w:rsidRDefault="007859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785936" w:rsidRDefault="00785936">
      <w:pPr>
        <w:pStyle w:val="FootnoteText"/>
      </w:pPr>
      <w:r>
        <w:rPr>
          <w:rStyle w:val="FootnoteReference"/>
        </w:rPr>
        <w:footnoteRef/>
      </w:r>
      <w:r>
        <w:t xml:space="preserve"> Disponibile al seguente link: http://www.salute.gov.it/imgs/C_17_ pubblicazioni_1947_allegato.pdf. Aggiornamenti di tale guida vengono fatti periodicamente in relazione alle nuove evidenze e saranno disponibili alla medesima pagina web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936"/>
    <w:rsid w:val="0078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sz w:val="20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193</Words>
  <Characters>1103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ATTESTAZIONE DI ESONERO O DIFFERIBILITA’ DELLE VACCINAZIONI OBBLIGATORIE </dc:title>
  <dc:subject/>
  <dc:creator>FERRARA Lorenza</dc:creator>
  <cp:keywords/>
  <dc:description/>
  <cp:lastModifiedBy>Letizia Sabbatini</cp:lastModifiedBy>
  <cp:revision>2</cp:revision>
  <dcterms:created xsi:type="dcterms:W3CDTF">2017-08-29T11:51:00Z</dcterms:created>
  <dcterms:modified xsi:type="dcterms:W3CDTF">2017-08-29T11:51:00Z</dcterms:modified>
</cp:coreProperties>
</file>